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77"/>
        <w:gridCol w:w="394"/>
        <w:gridCol w:w="394"/>
        <w:gridCol w:w="128"/>
        <w:gridCol w:w="236"/>
        <w:gridCol w:w="30"/>
        <w:gridCol w:w="393"/>
        <w:gridCol w:w="394"/>
        <w:gridCol w:w="394"/>
        <w:gridCol w:w="393"/>
        <w:gridCol w:w="394"/>
        <w:gridCol w:w="394"/>
        <w:gridCol w:w="78"/>
        <w:gridCol w:w="315"/>
        <w:gridCol w:w="394"/>
        <w:gridCol w:w="46"/>
        <w:gridCol w:w="348"/>
        <w:gridCol w:w="393"/>
        <w:gridCol w:w="394"/>
        <w:gridCol w:w="393"/>
        <w:gridCol w:w="864"/>
        <w:gridCol w:w="976"/>
        <w:gridCol w:w="141"/>
        <w:gridCol w:w="100"/>
        <w:gridCol w:w="269"/>
        <w:gridCol w:w="450"/>
        <w:gridCol w:w="151"/>
      </w:tblGrid>
      <w:tr w:rsidR="0026333A">
        <w:trPr>
          <w:gridAfter w:val="5"/>
          <w:wAfter w:w="1110" w:type="dxa"/>
        </w:trPr>
        <w:tc>
          <w:tcPr>
            <w:tcW w:w="96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drawing>
                <wp:inline distT="0" distB="0" distL="0" distR="0">
                  <wp:extent cx="1767840" cy="5334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24"/>
              </w:rPr>
              <w:br/>
              <w:t xml:space="preserve">cdd3b67af10e4c09891c58eeb56459bd 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Р60009</w:t>
            </w: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Единого государственного реестра индивидуальных предпринимателей</w:t>
            </w: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индивидуальных предпринимателей в  </w:t>
            </w: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отношении индивидуального предпринимателя </w:t>
            </w:r>
          </w:p>
        </w:tc>
      </w:tr>
      <w:tr w:rsidR="0026333A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КОШКИНА НАТАЛЬЯ АНАТОЛЬЕВНА</w:t>
            </w:r>
          </w:p>
        </w:tc>
      </w:tr>
      <w:tr w:rsidR="0026333A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фамилия, имя, отчество (при наличии) </w:t>
            </w: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основной государственный регистрационный номер (ОГРНИП)</w:t>
            </w:r>
          </w:p>
        </w:tc>
      </w:tr>
      <w:tr w:rsidR="0026333A">
        <w:trPr>
          <w:gridAfter w:val="7"/>
          <w:wAfter w:w="2950" w:type="dxa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физического лица в качестве индивидуального предпринимателя</w:t>
            </w: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26333A"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число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месяц (прописью)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год </w:t>
            </w: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26333A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(ГРНИП) </w:t>
            </w:r>
          </w:p>
        </w:tc>
      </w:tr>
      <w:tr w:rsidR="0026333A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rPr>
          <w:gridAfter w:val="7"/>
          <w:wAfter w:w="2950" w:type="dxa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6333A">
        <w:trPr>
          <w:gridAfter w:val="4"/>
          <w:wAfter w:w="969" w:type="dxa"/>
        </w:trPr>
        <w:tc>
          <w:tcPr>
            <w:tcW w:w="9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c>
          <w:tcPr>
            <w:tcW w:w="1071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регистрирующем органе по месту жительства  индивидуального предпринимателя , внесенные в Единый государственный реестр индивидуальных предпринимателей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регистрирующего органа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Межрайонная инспекция Федеральной налоговой службы № 12 по Воронежской области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Адрес регистрирующего органа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394006, Воронеж г, Кирова ул, д 28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Сведения, идентифицирующие физическое лицо, внесенные в Единый государственный реестр индивидуальных предпринимателей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КОШКИНА</w:t>
            </w:r>
          </w:p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НАТАЛЬЯ</w:t>
            </w:r>
          </w:p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Женский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гражданстве, внесенные в Единый государственный реестр индивидуальных предпринимателей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Гражданин Российской Федерации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месте жительства в Российской Федерации, внесенные в Единый государственный реестр индивидуальных предпринимателей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Место жительства(пребывания) в Российской Федерации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ВОРОНЕЖСКАЯ ОБЛАСТЬ,</w:t>
            </w:r>
          </w:p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Г.О. ГОРОД ВОРОНЕЖ,</w:t>
            </w:r>
          </w:p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 ВОРОНЕЖ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 видах экономической деятельности, внесенные в Единый государственный реестр </w:t>
            </w:r>
            <w:r>
              <w:rPr>
                <w:b/>
                <w:szCs w:val="24"/>
              </w:rPr>
              <w:lastRenderedPageBreak/>
              <w:t>индивидуальных предпринимателей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86.23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вид деятельности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Стоматологическая практика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индивидуальных предпринимателей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Р21001 Заявление о регистрации ФЛ в качестве ИП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25757А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Документ, удостоверяющий личность гражданина РФ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СОПРОВОДИТЕЛЬНОЕ ПИСЬМО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26333A">
        <w:trPr>
          <w:gridAfter w:val="1"/>
          <w:wAfter w:w="150" w:type="dxa"/>
        </w:trPr>
        <w:tc>
          <w:tcPr>
            <w:tcW w:w="1056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ОПИСЬ</w:t>
            </w:r>
          </w:p>
        </w:tc>
      </w:tr>
      <w:tr w:rsidR="0026333A"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26333A"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26333A"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12 по Воронежской области</w:t>
            </w:r>
          </w:p>
        </w:tc>
      </w:tr>
      <w:tr w:rsidR="0026333A"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26333A"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333A"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26333A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число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год 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26333A"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333A"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333A"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Яньшин Сергей Александрович</w:t>
            </w:r>
          </w:p>
        </w:tc>
      </w:tr>
      <w:tr w:rsidR="0026333A"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2633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26333A"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3A" w:rsidRDefault="00CF58F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6520" cy="10439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33A" w:rsidRDefault="00CF58F8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26333A" w:rsidSect="0026333A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61" w:rsidRDefault="00C01861">
      <w:r>
        <w:separator/>
      </w:r>
    </w:p>
  </w:endnote>
  <w:endnote w:type="continuationSeparator" w:id="1">
    <w:p w:rsidR="00C01861" w:rsidRDefault="00C0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26333A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B83A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61" w:rsidRDefault="00C01861">
      <w:r>
        <w:separator/>
      </w:r>
    </w:p>
  </w:footnote>
  <w:footnote w:type="continuationSeparator" w:id="1">
    <w:p w:rsidR="00C01861" w:rsidRDefault="00C01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698"/>
    <w:rsid w:val="000A1099"/>
    <w:rsid w:val="0026333A"/>
    <w:rsid w:val="003561C1"/>
    <w:rsid w:val="003C1688"/>
    <w:rsid w:val="00921698"/>
    <w:rsid w:val="00B807EA"/>
    <w:rsid w:val="00B83AFD"/>
    <w:rsid w:val="00C01861"/>
    <w:rsid w:val="00CF58F8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3A"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елитвинова</dc:creator>
  <cp:lastModifiedBy>Менеджер рекламы</cp:lastModifiedBy>
  <cp:revision>2</cp:revision>
  <dcterms:created xsi:type="dcterms:W3CDTF">2023-02-27T06:50:00Z</dcterms:created>
  <dcterms:modified xsi:type="dcterms:W3CDTF">2023-02-27T06:50:00Z</dcterms:modified>
</cp:coreProperties>
</file>